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1918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240" w:lineRule="auto"/>
              <w:ind w:left="396" w:leftChars="0"/>
              <w:jc w:val="center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2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0" w:leftChars="0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240" w:lineRule="auto"/>
              <w:ind w:left="198" w:left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3160" w:type="dxa"/>
            <w:gridSpan w:val="2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240" w:lineRule="auto"/>
              <w:ind w:left="181" w:leftChars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2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240" w:lineRule="auto"/>
              <w:ind w:left="187" w:leftChars="0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住址</w:t>
            </w:r>
          </w:p>
        </w:tc>
        <w:tc>
          <w:tcPr>
            <w:tcW w:w="3686" w:type="dxa"/>
            <w:gridSpan w:val="2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918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5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5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5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6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FDB3466"/>
    <w:rsid w:val="15830BD9"/>
    <w:rsid w:val="1C2B1A54"/>
    <w:rsid w:val="2E285A48"/>
    <w:rsid w:val="2FF71DF5"/>
    <w:rsid w:val="30E55C3A"/>
    <w:rsid w:val="341B1908"/>
    <w:rsid w:val="39F352FE"/>
    <w:rsid w:val="41E461B8"/>
    <w:rsid w:val="547720FC"/>
    <w:rsid w:val="572C070D"/>
    <w:rsid w:val="625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3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南栀</cp:lastModifiedBy>
  <dcterms:modified xsi:type="dcterms:W3CDTF">2025-02-14T07:33:30Z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7A32AA094EC04A308C2CDF4BA5B90E04_13</vt:lpwstr>
  </property>
  <property fmtid="{D5CDD505-2E9C-101B-9397-08002B2CF9AE}" pid="4" name="KSOTemplateDocerSaveRecord">
    <vt:lpwstr>eyJoZGlkIjoiMjRhMDA3ZmIxYmY4N2FlNWU3NTBjMTAyYTBiMWI5M2MiLCJ1c2VySWQiOiI4Mzk4Njk2NTAifQ==</vt:lpwstr>
  </property>
</Properties>
</file>