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考生健康承诺书 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0" w:firstLineChars="200"/>
        <w:jc w:val="left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本人：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            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     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，性别：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       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，公民身份号码：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                              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 xml:space="preserve">      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手机号：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                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，现居住地址：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lang w:val="en-US" w:eastAsia="zh-CN" w:bidi="ar"/>
        </w:rPr>
        <w:t>                                             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，已报名参加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u w:val="single"/>
          <w:shd w:val="clear" w:fill="FFFFFF"/>
          <w:lang w:val="en-US" w:eastAsia="zh-CN" w:bidi="ar"/>
        </w:rPr>
        <w:t>肥西县花岗镇2022年第二批选拔村级后备干部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考试。为诚信考试、杜绝疫情传播，本人郑重承诺：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一、充分理解并遵守考试期间考点各项防疫安全的要求。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二、在考试前</w:t>
      </w:r>
      <w:r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14天内，没有到过国内疫情中风险、高风险地区，没有新冠病毒肺炎确诊、疑似病例或无症状感染者密切接触史，未出境，不存在自境外回国情形。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三、在考试前14天内，每日自觉监测体温，体温均未出现高于37.3</w:t>
      </w:r>
      <w:r>
        <w:rPr>
          <w:rFonts w:ascii="仿宋_GB2312" w:hAnsi="Tahoma" w:eastAsia="仿宋_GB2312" w:cs="仿宋_GB2312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℃</w:t>
      </w: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的情形。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font-size:14pt;" w:hAnsi="font-size:14pt;" w:eastAsia="font-size:14pt;" w:cs="font-size:14pt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四、在考试前14天内，没有发热、乏力、咳嗽、咳痰、咽痛、腹泻、呕吐、嗅觉或味觉减退等不适症状。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五、如出现与前述第二、三、四项任何一项不符的情形之一的，本人将及时在考前向相关管理机构报告，自觉配合采取隔离或其他防疫措施，并自愿放弃参加考试。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六、考试当日自行做好防护工作，全程佩戴防护口罩。提前抵达考点，配合查验安康码、大数据行程卡及测量体温等。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七、考试期间，将严格遵守专业测试考生须知及疫情防控规定，完成考试后立即离场，不扎堆，不聚集。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ont-size:18px;line-height:2;" w:hAnsi="font-size:18px;line-height:2;" w:eastAsia="font-size:18px;line-height:2;" w:cs="font-size:18px;line-height:2;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 八、本人承诺遵守《考生健康承诺书》中所有承诺内容，若因瞒报、谎报造成新冠肺炎疫情传播的，一经查实，由本人承担相应的法律责任。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3619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3619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承 诺 人：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130"/>
        <w:jc w:val="righ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13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年       月    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-size:18px;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4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ZkOWMxZmI0NjU5OGIzMDJmZDk1MjlkOGRjMjUifQ=="/>
  </w:docVars>
  <w:rsids>
    <w:rsidRoot w:val="01BC3963"/>
    <w:rsid w:val="01BC3963"/>
    <w:rsid w:val="13DB5B12"/>
    <w:rsid w:val="15325C06"/>
    <w:rsid w:val="194B7296"/>
    <w:rsid w:val="2D4D13D7"/>
    <w:rsid w:val="42937435"/>
    <w:rsid w:val="4BA83F51"/>
    <w:rsid w:val="4E121B55"/>
    <w:rsid w:val="55E142A6"/>
    <w:rsid w:val="67DE2110"/>
    <w:rsid w:val="7B1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507</Characters>
  <Lines>0</Lines>
  <Paragraphs>0</Paragraphs>
  <TotalTime>7</TotalTime>
  <ScaleCrop>false</ScaleCrop>
  <LinksUpToDate>false</LinksUpToDate>
  <CharactersWithSpaces>680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2022-05-28T01:32:00Z</dcterms:created>
  <dc:creator>Administrator</dc:creator>
  <cp:lastModifiedBy>张纯</cp:lastModifiedBy>
  <dcterms:modified xsi:type="dcterms:W3CDTF">2022-11-11T03:42:07Z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B41A3C1939E748739D167CC8F98DD7BB</vt:lpwstr>
  </property>
</Properties>
</file>