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远创人力资源管理集团有限公司报名表</w:t>
      </w:r>
    </w:p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报考岗位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最高学历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取得证书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获得奖项及优势</w:t>
            </w: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BC01D91"/>
    <w:rsid w:val="0E4C6907"/>
    <w:rsid w:val="111420FB"/>
    <w:rsid w:val="1770303F"/>
    <w:rsid w:val="22C31CD0"/>
    <w:rsid w:val="2DCD13A0"/>
    <w:rsid w:val="3DCC6BCC"/>
    <w:rsid w:val="45E33ADA"/>
    <w:rsid w:val="5E932DD7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2</TotalTime>
  <ScaleCrop>false</ScaleCrop>
  <LinksUpToDate>false</LinksUpToDate>
  <CharactersWithSpaces>323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吴浩</cp:lastModifiedBy>
  <cp:lastPrinted>2021-08-17T08:31:00Z</cp:lastPrinted>
  <dcterms:modified xsi:type="dcterms:W3CDTF">2022-08-08T09:38:41Z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2052-11.1.0.11875</vt:lpwstr>
  </property>
  <property fmtid="{D5CDD505-2E9C-101B-9397-08002B2CF9AE}" pid="6" name="ICV">
    <vt:lpwstr>F3A61CC32A6B47A0994D221E5C90C12F</vt:lpwstr>
  </property>
</Properties>
</file>